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CEA00">
      <w:pPr>
        <w:jc w:val="center"/>
        <w:rPr>
          <w:rFonts w:hint="eastAsia" w:ascii="宋体" w:hAnsi="宋体"/>
          <w:szCs w:val="21"/>
        </w:rPr>
      </w:pPr>
      <w:r>
        <w:rPr>
          <w:rFonts w:hint="eastAsia"/>
          <w:b/>
          <w:sz w:val="32"/>
          <w:szCs w:val="32"/>
          <w:lang w:val="en-US" w:eastAsia="zh-CN"/>
        </w:rPr>
        <w:t>{year}</w:t>
      </w:r>
      <w:r>
        <w:rPr>
          <w:rFonts w:hint="eastAsia"/>
          <w:b/>
          <w:sz w:val="32"/>
          <w:szCs w:val="32"/>
        </w:rPr>
        <w:t>年风险管理</w:t>
      </w:r>
      <w:r>
        <w:rPr>
          <w:rFonts w:hint="eastAsia"/>
          <w:b/>
          <w:sz w:val="32"/>
          <w:szCs w:val="32"/>
          <w:lang w:val="en-US" w:eastAsia="zh-CN"/>
        </w:rPr>
        <w:t>控制</w:t>
      </w: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  <w:lang w:val="en-US" w:eastAsia="zh-CN"/>
        </w:rPr>
        <w:t>{departName}</w:t>
      </w:r>
      <w:r>
        <w:rPr>
          <w:rFonts w:hint="eastAsia"/>
          <w:b/>
          <w:sz w:val="32"/>
          <w:szCs w:val="32"/>
        </w:rPr>
        <w:t>）</w:t>
      </w:r>
    </w:p>
    <w:p w14:paraId="75363547">
      <w:pPr>
        <w:ind w:firstLine="11655" w:firstLineChars="5550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szCs w:val="21"/>
        </w:rPr>
        <w:t>文件编号：</w:t>
      </w:r>
      <w:r>
        <w:rPr>
          <w:rFonts w:hint="eastAsia" w:ascii="宋体" w:hAnsi="宋体"/>
          <w:szCs w:val="21"/>
          <w:lang w:val="en-US" w:eastAsia="zh-CN"/>
        </w:rPr>
        <w:t>{}</w:t>
      </w:r>
    </w:p>
    <w:tbl>
      <w:tblPr>
        <w:tblStyle w:val="6"/>
        <w:tblW w:w="15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3735"/>
        <w:gridCol w:w="1770"/>
        <w:gridCol w:w="705"/>
        <w:gridCol w:w="675"/>
        <w:gridCol w:w="960"/>
        <w:gridCol w:w="842"/>
        <w:gridCol w:w="2204"/>
        <w:gridCol w:w="2946"/>
      </w:tblGrid>
      <w:tr w14:paraId="39672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013" w:type="dxa"/>
            <w:vMerge w:val="restart"/>
            <w:noWrap w:val="0"/>
            <w:vAlign w:val="center"/>
          </w:tcPr>
          <w:p w14:paraId="58A5318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质量管理活动</w:t>
            </w:r>
            <w:r>
              <w:rPr>
                <w:rFonts w:ascii="宋体" w:hAnsi="宋体"/>
                <w:sz w:val="18"/>
                <w:szCs w:val="18"/>
              </w:rPr>
              <w:t>/</w:t>
            </w:r>
            <w:r>
              <w:rPr>
                <w:rFonts w:hint="eastAsia" w:ascii="宋体" w:hAnsi="宋体"/>
                <w:sz w:val="18"/>
                <w:szCs w:val="18"/>
              </w:rPr>
              <w:t>流程/项目管理过程</w:t>
            </w:r>
          </w:p>
        </w:tc>
        <w:tc>
          <w:tcPr>
            <w:tcW w:w="5505" w:type="dxa"/>
            <w:gridSpan w:val="2"/>
            <w:noWrap w:val="0"/>
            <w:vAlign w:val="center"/>
          </w:tcPr>
          <w:p w14:paraId="34ED7A54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风险识别</w:t>
            </w:r>
          </w:p>
        </w:tc>
        <w:tc>
          <w:tcPr>
            <w:tcW w:w="3182" w:type="dxa"/>
            <w:gridSpan w:val="4"/>
            <w:noWrap w:val="0"/>
            <w:vAlign w:val="center"/>
          </w:tcPr>
          <w:p w14:paraId="56C141C8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风险评估</w:t>
            </w:r>
          </w:p>
        </w:tc>
        <w:tc>
          <w:tcPr>
            <w:tcW w:w="5150" w:type="dxa"/>
            <w:gridSpan w:val="2"/>
            <w:noWrap w:val="0"/>
            <w:vAlign w:val="center"/>
          </w:tcPr>
          <w:p w14:paraId="2D56F28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风险对应措施</w:t>
            </w:r>
          </w:p>
        </w:tc>
      </w:tr>
      <w:tr w14:paraId="53C2F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013" w:type="dxa"/>
            <w:vMerge w:val="continue"/>
            <w:noWrap w:val="0"/>
            <w:vAlign w:val="top"/>
          </w:tcPr>
          <w:p w14:paraId="539C7A66">
            <w:pPr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735" w:type="dxa"/>
            <w:noWrap w:val="0"/>
            <w:vAlign w:val="center"/>
          </w:tcPr>
          <w:p w14:paraId="2CADF749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潜在的风险事件</w:t>
            </w:r>
          </w:p>
        </w:tc>
        <w:tc>
          <w:tcPr>
            <w:tcW w:w="1770" w:type="dxa"/>
            <w:noWrap w:val="0"/>
            <w:vAlign w:val="center"/>
          </w:tcPr>
          <w:p w14:paraId="20A7C11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风险发生的后果</w:t>
            </w:r>
          </w:p>
        </w:tc>
        <w:tc>
          <w:tcPr>
            <w:tcW w:w="705" w:type="dxa"/>
            <w:noWrap w:val="0"/>
            <w:vAlign w:val="center"/>
          </w:tcPr>
          <w:p w14:paraId="2D8BB316">
            <w:pPr>
              <w:widowControl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严重度</w:t>
            </w:r>
          </w:p>
        </w:tc>
        <w:tc>
          <w:tcPr>
            <w:tcW w:w="675" w:type="dxa"/>
            <w:noWrap w:val="0"/>
            <w:vAlign w:val="center"/>
          </w:tcPr>
          <w:p w14:paraId="66C4FA51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发生频率</w:t>
            </w:r>
          </w:p>
        </w:tc>
        <w:tc>
          <w:tcPr>
            <w:tcW w:w="960" w:type="dxa"/>
            <w:noWrap w:val="0"/>
            <w:vAlign w:val="center"/>
          </w:tcPr>
          <w:p w14:paraId="1F2DD15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RPN</w:t>
            </w:r>
          </w:p>
        </w:tc>
        <w:tc>
          <w:tcPr>
            <w:tcW w:w="842" w:type="dxa"/>
            <w:noWrap w:val="0"/>
            <w:vAlign w:val="center"/>
          </w:tcPr>
          <w:p w14:paraId="029B4B23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风险</w:t>
            </w:r>
          </w:p>
          <w:p w14:paraId="40C59B8C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等级</w:t>
            </w:r>
          </w:p>
        </w:tc>
        <w:tc>
          <w:tcPr>
            <w:tcW w:w="2204" w:type="dxa"/>
            <w:noWrap w:val="0"/>
            <w:vAlign w:val="center"/>
          </w:tcPr>
          <w:p w14:paraId="11B2554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预防措施</w:t>
            </w:r>
          </w:p>
        </w:tc>
        <w:tc>
          <w:tcPr>
            <w:tcW w:w="2946" w:type="dxa"/>
            <w:noWrap w:val="0"/>
            <w:vAlign w:val="center"/>
          </w:tcPr>
          <w:p w14:paraId="757FF417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责任人</w:t>
            </w:r>
          </w:p>
        </w:tc>
      </w:tr>
      <w:tr w14:paraId="22369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013" w:type="dxa"/>
            <w:noWrap w:val="0"/>
            <w:vAlign w:val="center"/>
          </w:tcPr>
          <w:p w14:paraId="6BFD8A25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{#tableList}{#mess}{#first}</w:t>
            </w:r>
            <w:r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{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flow</w:t>
            </w:r>
            <w:r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}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/first}</w:t>
            </w:r>
          </w:p>
        </w:tc>
        <w:tc>
          <w:tcPr>
            <w:tcW w:w="3735" w:type="dxa"/>
            <w:noWrap w:val="0"/>
            <w:vAlign w:val="center"/>
          </w:tcPr>
          <w:p w14:paraId="220CF673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{event}</w:t>
            </w:r>
          </w:p>
        </w:tc>
        <w:tc>
          <w:tcPr>
            <w:tcW w:w="1770" w:type="dxa"/>
            <w:noWrap w:val="0"/>
            <w:vAlign w:val="center"/>
          </w:tcPr>
          <w:p w14:paraId="4EF0A226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{}</w:t>
            </w:r>
          </w:p>
        </w:tc>
        <w:tc>
          <w:tcPr>
            <w:tcW w:w="705" w:type="dxa"/>
            <w:noWrap w:val="0"/>
            <w:vAlign w:val="center"/>
          </w:tcPr>
          <w:p w14:paraId="0A118928"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{}</w:t>
            </w:r>
          </w:p>
        </w:tc>
        <w:tc>
          <w:tcPr>
            <w:tcW w:w="675" w:type="dxa"/>
            <w:noWrap w:val="0"/>
            <w:vAlign w:val="center"/>
          </w:tcPr>
          <w:p w14:paraId="3066200F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{}</w:t>
            </w:r>
          </w:p>
        </w:tc>
        <w:tc>
          <w:tcPr>
            <w:tcW w:w="960" w:type="dxa"/>
            <w:noWrap w:val="0"/>
            <w:vAlign w:val="center"/>
          </w:tcPr>
          <w:p w14:paraId="4DFFA48D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{}</w:t>
            </w:r>
          </w:p>
        </w:tc>
        <w:tc>
          <w:tcPr>
            <w:tcW w:w="842" w:type="dxa"/>
            <w:noWrap w:val="0"/>
            <w:vAlign w:val="center"/>
          </w:tcPr>
          <w:p w14:paraId="20FF2D3A"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{}</w:t>
            </w:r>
          </w:p>
        </w:tc>
        <w:tc>
          <w:tcPr>
            <w:tcW w:w="2204" w:type="dxa"/>
            <w:noWrap w:val="0"/>
            <w:vAlign w:val="center"/>
          </w:tcPr>
          <w:p w14:paraId="37B0D086"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{}</w:t>
            </w:r>
          </w:p>
        </w:tc>
        <w:tc>
          <w:tcPr>
            <w:tcW w:w="2946" w:type="dxa"/>
            <w:noWrap w:val="0"/>
            <w:vAlign w:val="center"/>
          </w:tcPr>
          <w:p w14:paraId="34307A68">
            <w:pPr>
              <w:jc w:val="center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kern w:val="20"/>
                <w:sz w:val="24"/>
                <w:szCs w:val="24"/>
                <w:lang w:val="en-US" w:eastAsia="zh-CN"/>
              </w:rPr>
              <w:t>{}{/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mess</w:t>
            </w:r>
            <w:bookmarkStart w:id="0" w:name="_GoBack"/>
            <w:bookmarkEnd w:id="0"/>
            <w:r>
              <w:rPr>
                <w:rFonts w:hint="eastAsia" w:ascii="宋体" w:hAnsi="宋体" w:cs="Times New Roman"/>
                <w:kern w:val="20"/>
                <w:sz w:val="24"/>
                <w:szCs w:val="24"/>
                <w:lang w:val="en-US" w:eastAsia="zh-CN"/>
              </w:rPr>
              <w:t>}{/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tableList}</w:t>
            </w:r>
          </w:p>
        </w:tc>
      </w:tr>
    </w:tbl>
    <w:p w14:paraId="10B49067">
      <w:pPr>
        <w:spacing w:line="480" w:lineRule="auto"/>
        <w:rPr>
          <w:rFonts w:hint="eastAsia"/>
          <w:sz w:val="24"/>
        </w:rPr>
      </w:pPr>
    </w:p>
    <w:p w14:paraId="27CCDA54">
      <w:pPr>
        <w:spacing w:line="480" w:lineRule="auto"/>
        <w:rPr>
          <w:rFonts w:hint="eastAsia"/>
          <w:szCs w:val="21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szCs w:val="21"/>
        </w:rPr>
        <w:t xml:space="preserve">编制：   </w:t>
      </w:r>
      <w:r>
        <w:rPr>
          <w:rFonts w:hint="eastAsia"/>
          <w:szCs w:val="21"/>
          <w:lang w:val="en-US" w:eastAsia="zh-CN"/>
        </w:rPr>
        <w:t>{</w:t>
      </w:r>
      <w:r>
        <w:rPr>
          <w:rFonts w:hint="eastAsia"/>
          <w:sz w:val="30"/>
          <w:szCs w:val="30"/>
          <w:lang w:val="en-US" w:eastAsia="zh-CN"/>
        </w:rPr>
        <w:t>compilationName</w:t>
      </w:r>
      <w:r>
        <w:rPr>
          <w:rFonts w:hint="eastAsia"/>
          <w:szCs w:val="21"/>
          <w:lang w:val="en-US" w:eastAsia="zh-CN"/>
        </w:rPr>
        <w:t>}</w:t>
      </w:r>
      <w:r>
        <w:rPr>
          <w:rFonts w:hint="eastAsia"/>
          <w:szCs w:val="21"/>
        </w:rPr>
        <w:t xml:space="preserve">                        审核：   </w:t>
      </w:r>
      <w:r>
        <w:rPr>
          <w:rFonts w:hint="eastAsia"/>
          <w:szCs w:val="21"/>
          <w:lang w:val="en-US" w:eastAsia="zh-CN"/>
        </w:rPr>
        <w:t>{</w:t>
      </w:r>
      <w:r>
        <w:rPr>
          <w:rFonts w:hint="eastAsia"/>
          <w:sz w:val="30"/>
          <w:szCs w:val="30"/>
          <w:lang w:val="en-US" w:eastAsia="zh-CN"/>
        </w:rPr>
        <w:t>checkName</w:t>
      </w:r>
      <w:r>
        <w:rPr>
          <w:rFonts w:hint="eastAsia"/>
          <w:szCs w:val="21"/>
          <w:lang w:val="en-US" w:eastAsia="zh-CN"/>
        </w:rPr>
        <w:t>}</w:t>
      </w:r>
      <w:r>
        <w:rPr>
          <w:rFonts w:hint="eastAsia"/>
          <w:szCs w:val="21"/>
        </w:rPr>
        <w:t xml:space="preserve">                              批准：</w:t>
      </w:r>
      <w:r>
        <w:rPr>
          <w:rFonts w:hint="eastAsia"/>
          <w:szCs w:val="21"/>
          <w:lang w:val="en-US" w:eastAsia="zh-CN"/>
        </w:rPr>
        <w:t>{</w:t>
      </w:r>
      <w:r>
        <w:rPr>
          <w:rFonts w:hint="eastAsia"/>
          <w:sz w:val="30"/>
          <w:szCs w:val="30"/>
          <w:lang w:val="en-US" w:eastAsia="zh-CN"/>
        </w:rPr>
        <w:t>ratifyName</w:t>
      </w:r>
      <w:r>
        <w:rPr>
          <w:rFonts w:hint="eastAsia"/>
          <w:szCs w:val="21"/>
          <w:lang w:val="en-US" w:eastAsia="zh-CN"/>
        </w:rPr>
        <w:t>}</w:t>
      </w:r>
      <w:r>
        <w:rPr>
          <w:rFonts w:hint="eastAsia"/>
          <w:szCs w:val="21"/>
        </w:rPr>
        <w:t xml:space="preserve">                        </w:t>
      </w:r>
    </w:p>
    <w:sectPr>
      <w:pgSz w:w="16838" w:h="11906" w:orient="landscape"/>
      <w:pgMar w:top="935" w:right="1247" w:bottom="62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MjI5YTdkYWM4MDQwN2RkMjIwNzY0YzZmZGYzMGEifQ=="/>
  </w:docVars>
  <w:rsids>
    <w:rsidRoot w:val="00130F85"/>
    <w:rsid w:val="00000870"/>
    <w:rsid w:val="00026585"/>
    <w:rsid w:val="00035C1F"/>
    <w:rsid w:val="000440D5"/>
    <w:rsid w:val="00070134"/>
    <w:rsid w:val="000E55C7"/>
    <w:rsid w:val="000F6C93"/>
    <w:rsid w:val="00103319"/>
    <w:rsid w:val="00130949"/>
    <w:rsid w:val="00130F85"/>
    <w:rsid w:val="00145EFE"/>
    <w:rsid w:val="00147988"/>
    <w:rsid w:val="0016592E"/>
    <w:rsid w:val="001668B9"/>
    <w:rsid w:val="00173CC1"/>
    <w:rsid w:val="001A12D9"/>
    <w:rsid w:val="001D2A61"/>
    <w:rsid w:val="00215022"/>
    <w:rsid w:val="00230F87"/>
    <w:rsid w:val="00250812"/>
    <w:rsid w:val="002D391D"/>
    <w:rsid w:val="003069BC"/>
    <w:rsid w:val="00315A7F"/>
    <w:rsid w:val="00354F2E"/>
    <w:rsid w:val="003709B0"/>
    <w:rsid w:val="00405720"/>
    <w:rsid w:val="004069C9"/>
    <w:rsid w:val="00415474"/>
    <w:rsid w:val="004204E6"/>
    <w:rsid w:val="00421EFF"/>
    <w:rsid w:val="00423A11"/>
    <w:rsid w:val="004616C8"/>
    <w:rsid w:val="004757A6"/>
    <w:rsid w:val="004943FF"/>
    <w:rsid w:val="00494EFE"/>
    <w:rsid w:val="004977EE"/>
    <w:rsid w:val="004A14E4"/>
    <w:rsid w:val="004C4001"/>
    <w:rsid w:val="004E0F48"/>
    <w:rsid w:val="0052690E"/>
    <w:rsid w:val="00532943"/>
    <w:rsid w:val="005641C4"/>
    <w:rsid w:val="00580331"/>
    <w:rsid w:val="005843D7"/>
    <w:rsid w:val="00594CA7"/>
    <w:rsid w:val="005A336C"/>
    <w:rsid w:val="005A69E7"/>
    <w:rsid w:val="005B6F6F"/>
    <w:rsid w:val="00604074"/>
    <w:rsid w:val="00622829"/>
    <w:rsid w:val="00640814"/>
    <w:rsid w:val="006506BC"/>
    <w:rsid w:val="00674ABF"/>
    <w:rsid w:val="006757AB"/>
    <w:rsid w:val="006B4401"/>
    <w:rsid w:val="006D4B8A"/>
    <w:rsid w:val="006F3996"/>
    <w:rsid w:val="00714E30"/>
    <w:rsid w:val="00716927"/>
    <w:rsid w:val="00722845"/>
    <w:rsid w:val="007254CA"/>
    <w:rsid w:val="00734CAA"/>
    <w:rsid w:val="00744564"/>
    <w:rsid w:val="00760AFF"/>
    <w:rsid w:val="00772308"/>
    <w:rsid w:val="00774A27"/>
    <w:rsid w:val="00782163"/>
    <w:rsid w:val="007821DD"/>
    <w:rsid w:val="00786E8B"/>
    <w:rsid w:val="007C2D73"/>
    <w:rsid w:val="007E14A0"/>
    <w:rsid w:val="00834677"/>
    <w:rsid w:val="008725D6"/>
    <w:rsid w:val="008921F0"/>
    <w:rsid w:val="008938D7"/>
    <w:rsid w:val="008A00F0"/>
    <w:rsid w:val="008B675D"/>
    <w:rsid w:val="008C5911"/>
    <w:rsid w:val="008D0C7C"/>
    <w:rsid w:val="008E1804"/>
    <w:rsid w:val="00927591"/>
    <w:rsid w:val="00936EB8"/>
    <w:rsid w:val="00956FA7"/>
    <w:rsid w:val="00960698"/>
    <w:rsid w:val="00976AD2"/>
    <w:rsid w:val="009A7EB9"/>
    <w:rsid w:val="009D13C3"/>
    <w:rsid w:val="009D1F0D"/>
    <w:rsid w:val="00A05A36"/>
    <w:rsid w:val="00A064FE"/>
    <w:rsid w:val="00A13CA7"/>
    <w:rsid w:val="00A828F1"/>
    <w:rsid w:val="00A96A95"/>
    <w:rsid w:val="00AC78D3"/>
    <w:rsid w:val="00AD35AA"/>
    <w:rsid w:val="00B02DC8"/>
    <w:rsid w:val="00B17B82"/>
    <w:rsid w:val="00B30D75"/>
    <w:rsid w:val="00B43603"/>
    <w:rsid w:val="00B439AD"/>
    <w:rsid w:val="00B52479"/>
    <w:rsid w:val="00C007B8"/>
    <w:rsid w:val="00C0602C"/>
    <w:rsid w:val="00C10998"/>
    <w:rsid w:val="00C10EAC"/>
    <w:rsid w:val="00C1315D"/>
    <w:rsid w:val="00C326EB"/>
    <w:rsid w:val="00CA4033"/>
    <w:rsid w:val="00CD6DF3"/>
    <w:rsid w:val="00CE74E5"/>
    <w:rsid w:val="00CE76F9"/>
    <w:rsid w:val="00CF17F7"/>
    <w:rsid w:val="00D0461F"/>
    <w:rsid w:val="00D04A3E"/>
    <w:rsid w:val="00D361BB"/>
    <w:rsid w:val="00D44463"/>
    <w:rsid w:val="00D966AB"/>
    <w:rsid w:val="00DC00A8"/>
    <w:rsid w:val="00DE2681"/>
    <w:rsid w:val="00DF29A2"/>
    <w:rsid w:val="00E22807"/>
    <w:rsid w:val="00E46F33"/>
    <w:rsid w:val="00E67460"/>
    <w:rsid w:val="00E67F7A"/>
    <w:rsid w:val="00E77AAC"/>
    <w:rsid w:val="00E82B18"/>
    <w:rsid w:val="00EA779C"/>
    <w:rsid w:val="00ED162A"/>
    <w:rsid w:val="00EE7060"/>
    <w:rsid w:val="00F44B57"/>
    <w:rsid w:val="00F50442"/>
    <w:rsid w:val="00F56840"/>
    <w:rsid w:val="00F62048"/>
    <w:rsid w:val="00FA25A3"/>
    <w:rsid w:val="00FC10E7"/>
    <w:rsid w:val="00FF7BFF"/>
    <w:rsid w:val="108F77D1"/>
    <w:rsid w:val="10E40A66"/>
    <w:rsid w:val="160F27C2"/>
    <w:rsid w:val="26CD1EAB"/>
    <w:rsid w:val="301D5789"/>
    <w:rsid w:val="30891326"/>
    <w:rsid w:val="338F29E0"/>
    <w:rsid w:val="3DCC7EE6"/>
    <w:rsid w:val="3F94069D"/>
    <w:rsid w:val="457F0A4B"/>
    <w:rsid w:val="467840DF"/>
    <w:rsid w:val="48DB25CD"/>
    <w:rsid w:val="61EC3C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101</Words>
  <Characters>237</Characters>
  <Lines>5</Lines>
  <Paragraphs>1</Paragraphs>
  <TotalTime>1</TotalTime>
  <ScaleCrop>false</ScaleCrop>
  <LinksUpToDate>false</LinksUpToDate>
  <CharactersWithSpaces>323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2010-12-17T08:26:00Z</dcterms:created>
  <dc:creator>Hualing</dc:creator>
  <cp:lastModifiedBy>萱</cp:lastModifiedBy>
  <cp:lastPrinted>2021-01-10T02:58:00Z</cp:lastPrinted>
  <dcterms:modified xsi:type="dcterms:W3CDTF">2025-08-01T02:24:59Z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191E3291443945A1B9E021756F1FF399_13</vt:lpwstr>
  </property>
  <property fmtid="{D5CDD505-2E9C-101B-9397-08002B2CF9AE}" pid="4" name="KSOTemplateDocerSaveRecord">
    <vt:lpwstr>eyJoZGlkIjoiOGVhY2NiNDU5M2FiZGIxNTQwMzE2NzUyZjc3Yzc0OTIiLCJ1c2VySWQiOiI0MjM5NjE3OTMifQ==</vt:lpwstr>
  </property>
</Properties>
</file>